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22"/>
        </w:rPr>
      </w:pPr>
      <w:r>
        <w:rPr>
          <w:rFonts w:hint="eastAsia"/>
          <w:b/>
          <w:sz w:val="22"/>
        </w:rPr>
        <w:t>校园基础设施</w:t>
      </w:r>
    </w:p>
    <w:p>
      <w:pPr>
        <w:rPr>
          <w:b/>
          <w:sz w:val="22"/>
        </w:rPr>
      </w:pPr>
      <w:r>
        <w:rPr>
          <w:rFonts w:hint="eastAsia"/>
          <w:b/>
          <w:sz w:val="22"/>
        </w:rPr>
        <w:t>体育设施</w:t>
      </w:r>
    </w:p>
    <w:p>
      <w:pPr>
        <w:ind w:firstLine="420" w:firstLineChars="200"/>
      </w:pPr>
      <w:r>
        <w:rPr>
          <w:rFonts w:hint="eastAsia"/>
        </w:rPr>
        <w:t>经核算，杭州医学院运动场所总面积为</w:t>
      </w:r>
      <w:r>
        <w:t>69678.85</w:t>
      </w:r>
      <w:r>
        <w:rPr>
          <w:rFonts w:hint="eastAsia"/>
        </w:rPr>
        <w:t>平方米，其中室外场地面积为</w:t>
      </w:r>
      <w:r>
        <w:t>58291.59</w:t>
      </w:r>
      <w:r>
        <w:rPr>
          <w:rFonts w:hint="eastAsia"/>
        </w:rPr>
        <w:t>平方米，室内场地面积为</w:t>
      </w:r>
      <w:r>
        <w:t>11387.26</w:t>
      </w:r>
      <w:r>
        <w:rPr>
          <w:rFonts w:hint="eastAsia"/>
        </w:rPr>
        <w:t>平方米；临安校区运动场所占地面积为35512.51平方米，其中室外场地面积为</w:t>
      </w:r>
      <w:r>
        <w:t>28975.47</w:t>
      </w:r>
      <w:r>
        <w:rPr>
          <w:rFonts w:hint="eastAsia"/>
        </w:rPr>
        <w:t>平方米，室内场地面积为</w:t>
      </w:r>
      <w:r>
        <w:rPr>
          <w:color w:val="0000FF"/>
        </w:rPr>
        <w:t>6537.04</w:t>
      </w:r>
      <w:r>
        <w:rPr>
          <w:rFonts w:hint="eastAsia"/>
        </w:rPr>
        <w:t>平方米；滨江校区运动场所占地面积为</w:t>
      </w:r>
      <w:r>
        <w:t>33706.34</w:t>
      </w:r>
      <w:r>
        <w:rPr>
          <w:rFonts w:hint="eastAsia"/>
        </w:rPr>
        <w:t>平方米，其中室外场地面积为28856.12平方米，室内场地面积为</w:t>
      </w:r>
      <w:bookmarkStart w:id="0" w:name="_GoBack"/>
      <w:r>
        <w:rPr>
          <w:rFonts w:hint="eastAsia"/>
        </w:rPr>
        <w:t>4850.22</w:t>
      </w:r>
      <w:bookmarkEnd w:id="0"/>
      <w:r>
        <w:rPr>
          <w:rFonts w:hint="eastAsia"/>
        </w:rPr>
        <w:t>平方米；黄龙院区运动场所占地面积为</w:t>
      </w:r>
      <w:r>
        <w:t>460</w:t>
      </w:r>
      <w:r>
        <w:rPr>
          <w:rFonts w:hint="eastAsia"/>
        </w:rPr>
        <w:t>.00平方米，均为室外场地。具体体育场馆设施数量及面积为面积细则如下：</w:t>
      </w:r>
    </w:p>
    <w:p>
      <w:pPr>
        <w:ind w:firstLine="420" w:firstLineChars="200"/>
      </w:pPr>
    </w:p>
    <w:p>
      <w:r>
        <w:rPr>
          <w:rFonts w:hint="eastAsia"/>
        </w:rPr>
        <w:t>临安校区：</w:t>
      </w:r>
    </w:p>
    <w:p>
      <w:pPr>
        <w:ind w:firstLine="420" w:firstLineChars="200"/>
      </w:pPr>
      <w:r>
        <w:rPr>
          <w:rFonts w:hint="eastAsia"/>
        </w:rPr>
        <w:t>室外场地总面积为</w:t>
      </w:r>
      <w:r>
        <w:t>28975.47</w:t>
      </w:r>
      <w:r>
        <w:rPr>
          <w:rFonts w:hint="eastAsia"/>
        </w:rPr>
        <w:t>平方米，其中包括室外篮球场9片，面积为</w:t>
      </w:r>
      <w:r>
        <w:t>5181.00</w:t>
      </w:r>
      <w:r>
        <w:rPr>
          <w:rFonts w:hint="eastAsia"/>
        </w:rPr>
        <w:t>平方米；室外网球场6片，面积为</w:t>
      </w:r>
      <w:r>
        <w:t>3888.00</w:t>
      </w:r>
      <w:r>
        <w:rPr>
          <w:rFonts w:hint="eastAsia"/>
        </w:rPr>
        <w:t>平方米；室外排球场4片，面积为</w:t>
      </w:r>
      <w:r>
        <w:t>1440.00</w:t>
      </w:r>
      <w:r>
        <w:rPr>
          <w:rFonts w:hint="eastAsia"/>
        </w:rPr>
        <w:t>平方米；田径场1个，总面积为15816.00平方米，田径场包含一个标准的11人制足球场，面积为7140平方米；体育看台一片，面积为</w:t>
      </w:r>
      <w:r>
        <w:t>987.47</w:t>
      </w:r>
      <w:r>
        <w:rPr>
          <w:rFonts w:hint="eastAsia"/>
        </w:rPr>
        <w:t>平方米</w:t>
      </w:r>
      <w:r>
        <w:t>；</w:t>
      </w:r>
      <w:r>
        <w:rPr>
          <w:rFonts w:hint="eastAsia"/>
        </w:rPr>
        <w:t>运动器械区1片，面积为1663.00平方米，包括15个单杠、5对双杠、10个云梯、4个四项联合体、7副双格肋木架。</w:t>
      </w:r>
    </w:p>
    <w:p>
      <w:pPr>
        <w:ind w:firstLine="420" w:firstLineChars="200"/>
      </w:pPr>
      <w:r>
        <w:rPr>
          <w:rFonts w:hint="eastAsia"/>
        </w:rPr>
        <w:t>室内场地为体育馆1座，总面积为</w:t>
      </w:r>
      <w:r>
        <w:t>6537.04</w:t>
      </w:r>
      <w:r>
        <w:rPr>
          <w:rFonts w:hint="eastAsia"/>
        </w:rPr>
        <w:t>平方米，其中包括的分场馆和场地为乒乓球馆1个，面积为447.90平方米；舞蹈房1个，面积为447.90平方米；健身房1个，面积为210.51平方米；跆拳道馆1个，面积为222.38平方米；武术馆1个，面积为438.76平方米；健美操馆1个，面积为438.76平方米；篮球场1片，面积为1050.21平方米；羽毛球场2片，面积为311.88平方米；体能测试室1间，面积为103.67平方米；多媒体教室1间，面积为96.69平方米；大教室1间，面积为96.68平方米。</w:t>
      </w:r>
    </w:p>
    <w:p/>
    <w:p>
      <w:r>
        <w:rPr>
          <w:rFonts w:hint="eastAsia"/>
        </w:rPr>
        <w:t>滨江校区：</w:t>
      </w:r>
    </w:p>
    <w:p>
      <w:pPr>
        <w:ind w:firstLine="420" w:firstLineChars="200"/>
      </w:pPr>
      <w:r>
        <w:rPr>
          <w:rFonts w:hint="eastAsia"/>
        </w:rPr>
        <w:t>室外场地总面积为28856.12平方米，包括室外篮球场8片，面积为</w:t>
      </w:r>
      <w:r>
        <w:t>4875.00</w:t>
      </w:r>
      <w:r>
        <w:rPr>
          <w:rFonts w:hint="eastAsia"/>
        </w:rPr>
        <w:t>平方米；室外网球场3片，面积为</w:t>
      </w:r>
      <w:r>
        <w:t>2006.60</w:t>
      </w:r>
      <w:r>
        <w:rPr>
          <w:rFonts w:hint="eastAsia"/>
        </w:rPr>
        <w:t>平方米；室外排球场10片，面积为</w:t>
      </w:r>
      <w:r>
        <w:t>3728.55</w:t>
      </w:r>
      <w:r>
        <w:rPr>
          <w:rFonts w:hint="eastAsia"/>
        </w:rPr>
        <w:t>平方米；田径场1个，总面积为</w:t>
      </w:r>
      <w:r>
        <w:t>16697.00</w:t>
      </w:r>
      <w:r>
        <w:rPr>
          <w:rFonts w:hint="eastAsia"/>
        </w:rPr>
        <w:t>平方米，田径场包含一个标准的11人制足球场，面积为7140平方米；体育看台一片，面积为</w:t>
      </w:r>
      <w:r>
        <w:t>1548.97</w:t>
      </w:r>
      <w:r>
        <w:rPr>
          <w:rFonts w:hint="eastAsia"/>
        </w:rPr>
        <w:t>平方米；运动器械区分布于篮球场和排球场，包括2个单杠、2对双杠、1副双格肋木架。</w:t>
      </w:r>
    </w:p>
    <w:p>
      <w:pPr>
        <w:ind w:firstLine="420" w:firstLineChars="200"/>
      </w:pPr>
      <w:r>
        <w:rPr>
          <w:rFonts w:hint="eastAsia"/>
        </w:rPr>
        <w:t>室内场地为体育馆1座，总面积为</w:t>
      </w:r>
      <w:r>
        <w:t>4850.22</w:t>
      </w:r>
      <w:r>
        <w:rPr>
          <w:rFonts w:hint="eastAsia"/>
        </w:rPr>
        <w:t>平方米，其中包括的分场馆和场地为乒乓球馆1个，面积为466.56平方米；体操房1个，面积为155.52平方米；跆拳道馆1个，面积为204.48平方米；武术馆1个，面积为311.04平方米；健美操馆1个，面积为438.76平方米；篮球场1片，总面积为1555.20平方米，篮球场包含羽毛球场2片，面积为140平方米。</w:t>
      </w:r>
    </w:p>
    <w:p/>
    <w:p>
      <w:r>
        <w:rPr>
          <w:rFonts w:hint="eastAsia"/>
        </w:rPr>
        <w:t>黄龙校区：室外篮球场1片，面积为</w:t>
      </w:r>
      <w:r>
        <w:t>460</w:t>
      </w:r>
      <w:r>
        <w:rPr>
          <w:rFonts w:hint="eastAsia"/>
        </w:rPr>
        <w:t>平方米。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2OGYzY2E0NmMyYzE3MDBhNDdlZjJhNWI4YzU5ODkifQ=="/>
  </w:docVars>
  <w:rsids>
    <w:rsidRoot w:val="0019700C"/>
    <w:rsid w:val="00027B11"/>
    <w:rsid w:val="0005253D"/>
    <w:rsid w:val="0016185D"/>
    <w:rsid w:val="0019700C"/>
    <w:rsid w:val="001C4BE6"/>
    <w:rsid w:val="00231D8E"/>
    <w:rsid w:val="002872CD"/>
    <w:rsid w:val="002F1C9A"/>
    <w:rsid w:val="00353FC4"/>
    <w:rsid w:val="00374565"/>
    <w:rsid w:val="003A665A"/>
    <w:rsid w:val="003B1675"/>
    <w:rsid w:val="003C720A"/>
    <w:rsid w:val="00496E81"/>
    <w:rsid w:val="004A3AE5"/>
    <w:rsid w:val="00526DA5"/>
    <w:rsid w:val="00557B28"/>
    <w:rsid w:val="005B03E5"/>
    <w:rsid w:val="005B7E7B"/>
    <w:rsid w:val="0067193E"/>
    <w:rsid w:val="00720CE2"/>
    <w:rsid w:val="0075456C"/>
    <w:rsid w:val="00767B14"/>
    <w:rsid w:val="008035C8"/>
    <w:rsid w:val="00863BC9"/>
    <w:rsid w:val="008E4F89"/>
    <w:rsid w:val="009F161B"/>
    <w:rsid w:val="00A7305A"/>
    <w:rsid w:val="00A84F84"/>
    <w:rsid w:val="00A967C0"/>
    <w:rsid w:val="00B9755C"/>
    <w:rsid w:val="00BD7266"/>
    <w:rsid w:val="00CD41DE"/>
    <w:rsid w:val="00E125F3"/>
    <w:rsid w:val="00F95478"/>
    <w:rsid w:val="4558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880</Words>
  <Characters>1139</Characters>
  <Lines>8</Lines>
  <Paragraphs>2</Paragraphs>
  <TotalTime>126</TotalTime>
  <ScaleCrop>false</ScaleCrop>
  <LinksUpToDate>false</LinksUpToDate>
  <CharactersWithSpaces>1139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2021-10-13T11:10:00Z</dcterms:created>
  <dc:creator>微软用户</dc:creator>
  <cp:lastModifiedBy>pc</cp:lastModifiedBy>
  <dcterms:modified xsi:type="dcterms:W3CDTF">2023-04-25T03:14:04Z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785F09F4F9C1457D860DC7295D708BFC_12</vt:lpwstr>
  </property>
</Properties>
</file>